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after="160" w:afterAutospacing="0" w:line="252" w:lineRule="auto"/>
        <w:rPr>
          <w:rFonts w:asciiTheme="minorHAnsi" w:hAnsiTheme="minorHAnsi" w:cstheme="minorHAnsi"/>
          <w:color w:val="000000"/>
          <w:sz w:val="22"/>
          <w:szCs w:val="22"/>
        </w:rPr>
      </w:pPr>
      <w:r>
        <w:rPr>
          <w:rFonts w:asciiTheme="minorHAnsi" w:hAnsiTheme="minorHAnsi" w:cstheme="minorHAnsi"/>
          <w:color w:val="000000"/>
          <w:sz w:val="22"/>
          <w:szCs w:val="22"/>
        </w:rPr>
        <w:t>There were lots of smiling faces at The Academy of St Nicholas in Garston</w:t>
      </w:r>
      <w:r>
        <w:rPr>
          <w:rFonts w:asciiTheme="minorHAnsi" w:hAnsiTheme="minorHAnsi" w:cstheme="minorHAnsi"/>
          <w:sz w:val="22"/>
          <w:szCs w:val="22"/>
        </w:rPr>
        <w:t xml:space="preserve"> as students celebrated some of the school’s strongest ever results.</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The number of students </w:t>
      </w:r>
      <w:r>
        <w:rPr>
          <w:rFonts w:asciiTheme="minorHAnsi" w:hAnsiTheme="minorHAnsi" w:cstheme="minorHAnsi"/>
          <w:color w:val="000000"/>
          <w:sz w:val="22"/>
          <w:szCs w:val="22"/>
        </w:rPr>
        <w:t xml:space="preserve">achieving </w:t>
      </w:r>
      <w:r>
        <w:rPr>
          <w:rFonts w:asciiTheme="minorHAnsi" w:hAnsiTheme="minorHAnsi" w:cstheme="minorHAnsi"/>
          <w:sz w:val="22"/>
          <w:szCs w:val="22"/>
        </w:rPr>
        <w:t xml:space="preserve">a </w:t>
      </w:r>
      <w:r>
        <w:rPr>
          <w:rFonts w:asciiTheme="minorHAnsi" w:hAnsiTheme="minorHAnsi" w:cstheme="minorHAnsi"/>
          <w:color w:val="000000"/>
          <w:sz w:val="22"/>
          <w:szCs w:val="22"/>
        </w:rPr>
        <w:t>Grade 4 or above in English and Maths</w:t>
      </w:r>
      <w:r>
        <w:rPr>
          <w:rFonts w:asciiTheme="minorHAnsi" w:hAnsiTheme="minorHAnsi" w:cstheme="minorHAnsi"/>
          <w:sz w:val="22"/>
          <w:szCs w:val="22"/>
        </w:rPr>
        <w:t xml:space="preserve"> rose by 25% and </w:t>
      </w:r>
      <w:r>
        <w:rPr>
          <w:rFonts w:asciiTheme="minorHAnsi" w:hAnsiTheme="minorHAnsi" w:cstheme="minorHAnsi"/>
          <w:color w:val="000000"/>
          <w:sz w:val="22"/>
          <w:szCs w:val="22"/>
        </w:rPr>
        <w:t xml:space="preserve">Maths results </w:t>
      </w:r>
      <w:r>
        <w:rPr>
          <w:rFonts w:asciiTheme="minorHAnsi" w:hAnsiTheme="minorHAnsi" w:cstheme="minorHAnsi"/>
          <w:sz w:val="22"/>
          <w:szCs w:val="22"/>
        </w:rPr>
        <w:t xml:space="preserve">on their own </w:t>
      </w:r>
      <w:r>
        <w:rPr>
          <w:rFonts w:asciiTheme="minorHAnsi" w:hAnsiTheme="minorHAnsi" w:cstheme="minorHAnsi"/>
          <w:color w:val="000000"/>
          <w:sz w:val="22"/>
          <w:szCs w:val="22"/>
        </w:rPr>
        <w:t xml:space="preserve">are </w:t>
      </w:r>
      <w:r>
        <w:rPr>
          <w:rFonts w:asciiTheme="minorHAnsi" w:hAnsiTheme="minorHAnsi" w:cstheme="minorHAnsi"/>
          <w:sz w:val="22"/>
          <w:szCs w:val="22"/>
        </w:rPr>
        <w:t>the best the school has ever secured.</w:t>
      </w:r>
    </w:p>
    <w:p>
      <w:pPr>
        <w:pStyle w:val="NormalWeb"/>
        <w:spacing w:after="160" w:afterAutospacing="0" w:line="252"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While there have been successes across all subjects, there was </w:t>
      </w:r>
      <w:r>
        <w:rPr>
          <w:rFonts w:asciiTheme="minorHAnsi" w:hAnsiTheme="minorHAnsi" w:cstheme="minorHAnsi"/>
          <w:sz w:val="22"/>
          <w:szCs w:val="22"/>
        </w:rPr>
        <w:t xml:space="preserve">also </w:t>
      </w:r>
      <w:r>
        <w:rPr>
          <w:rFonts w:asciiTheme="minorHAnsi" w:hAnsiTheme="minorHAnsi" w:cstheme="minorHAnsi"/>
          <w:color w:val="000000"/>
          <w:sz w:val="22"/>
          <w:szCs w:val="22"/>
        </w:rPr>
        <w:t>particular cause for celebration in PE, Art and Spanish, where students made excellent progress and over 70% achieved Grade 4 or above.</w:t>
      </w:r>
    </w:p>
    <w:p>
      <w:pPr>
        <w:pStyle w:val="NormalWeb"/>
        <w:spacing w:after="45" w:afterAutospacing="0"/>
        <w:rPr>
          <w:rFonts w:asciiTheme="minorHAnsi" w:hAnsiTheme="minorHAnsi" w:cstheme="minorHAnsi"/>
          <w:sz w:val="22"/>
          <w:szCs w:val="22"/>
        </w:rPr>
      </w:pPr>
      <w:r>
        <w:rPr>
          <w:rFonts w:asciiTheme="minorHAnsi" w:hAnsiTheme="minorHAnsi" w:cstheme="minorHAnsi"/>
          <w:sz w:val="22"/>
          <w:szCs w:val="22"/>
        </w:rPr>
        <w:t xml:space="preserve">Students studying vocational subjects once again performed extremely well across the board in Business Studies, Health and Social Care, Hospitality and Music. </w:t>
      </w:r>
    </w:p>
    <w:p>
      <w:pPr>
        <w:pStyle w:val="NormalWeb"/>
        <w:spacing w:after="160" w:afterAutospacing="0" w:line="252" w:lineRule="auto"/>
        <w:rPr>
          <w:rFonts w:asciiTheme="minorHAnsi" w:hAnsiTheme="minorHAnsi" w:cstheme="minorHAnsi"/>
          <w:color w:val="000000"/>
          <w:sz w:val="22"/>
          <w:szCs w:val="22"/>
        </w:rPr>
      </w:pPr>
      <w:r>
        <w:rPr>
          <w:rFonts w:asciiTheme="minorHAnsi" w:hAnsiTheme="minorHAnsi" w:cstheme="minorHAnsi"/>
          <w:color w:val="000000"/>
          <w:sz w:val="22"/>
          <w:szCs w:val="22"/>
        </w:rPr>
        <w:t>Dave Lancaster, Headteacher, said: “There is certainly much for us to celebrate today, but results and data only tell us part of our story. In fact, what we are most proud of is the Personal Best that our students have shown</w:t>
      </w:r>
      <w:r>
        <w:rPr>
          <w:rFonts w:asciiTheme="minorHAnsi" w:hAnsiTheme="minorHAnsi" w:cstheme="minorHAnsi"/>
          <w:sz w:val="22"/>
          <w:szCs w:val="22"/>
        </w:rPr>
        <w:t>, with so many exceeding their target grades.”</w:t>
      </w:r>
    </w:p>
    <w:p>
      <w:pPr>
        <w:pStyle w:val="NormalWeb"/>
        <w:spacing w:after="160" w:afterAutospacing="0" w:line="252" w:lineRule="auto"/>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Mr Lancaster continued: “We now have an exciting academic year ahead of us.”</w:t>
      </w:r>
    </w:p>
    <w:p>
      <w:pPr>
        <w:pStyle w:val="NormalWeb"/>
        <w:spacing w:after="160" w:afterAutospacing="0" w:line="252" w:lineRule="auto"/>
        <w:rPr>
          <w:rFonts w:asciiTheme="minorHAnsi" w:hAnsiTheme="minorHAnsi" w:cstheme="minorHAnsi"/>
          <w:sz w:val="22"/>
          <w:szCs w:val="22"/>
        </w:rPr>
      </w:pPr>
      <w:r>
        <w:rPr>
          <w:rFonts w:asciiTheme="minorHAnsi" w:hAnsiTheme="minorHAnsi" w:cstheme="minorHAnsi"/>
          <w:color w:val="000000"/>
          <w:sz w:val="22"/>
          <w:szCs w:val="22"/>
        </w:rPr>
        <w:t>“The results are the culmination of a good year at St Nicholas. I am, as always, thankful to the staff, students and their families, we have all worked together with such determination and dedication. In addition to our recent successful Ofsted and improving exam results, we also have a growing Year 7 cohort as significantly more Primary school children have applied to join . Our Sixth Form results this year were excellent and  it is thriving. There is much to look forward to as we continue our journey to be the best we can be and become the school of choice for our community.”</w:t>
      </w:r>
    </w:p>
    <w:p>
      <w:pPr>
        <w:rPr>
          <w:rFonts w:ascii="Gill Sans MT" w:hAnsi="Gill Sans MT" w:cs="Arial"/>
          <w:sz w:val="24"/>
        </w:rPr>
      </w:pPr>
    </w:p>
    <w:sectPr>
      <w:headerReference w:type="default" r:id="rId7"/>
      <w:footerReference w:type="default" r:id="rId8"/>
      <w:pgSz w:w="11906" w:h="16838"/>
      <w:pgMar w:top="1134" w:right="851" w:bottom="1134" w:left="851"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r>
    <w:r>
      <w:tab/>
    </w:r>
    <w:sdt>
      <w:sdtPr>
        <w:id w:val="-760835291"/>
        <w:docPartObj>
          <w:docPartGallery w:val="Page Numbers (Bottom of Page)"/>
          <w:docPartUnique/>
        </w:docPartObj>
      </w:sdtPr>
      <w:sdtContent>
        <w:sdt>
          <w:sdtPr>
            <w:id w:val="142268021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sdtContent>
        </w:sdt>
      </w:sdtContent>
    </w:sdt>
  </w:p>
  <w:p>
    <w:pPr>
      <w:pStyle w:val="Footer"/>
      <w:ind w:left="5567" w:firstLine="379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left" w:pos="7545"/>
      </w:tabs>
      <w:rPr>
        <w:rFonts w:eastAsia="Calibri" w:cs="Times New Roman"/>
      </w:rPr>
    </w:pPr>
    <w:r>
      <w:rPr>
        <w:rFonts w:eastAsia="Calibri" w:cs="Times New Roman"/>
        <w:noProof/>
      </w:rPr>
      <w:drawing>
        <wp:anchor distT="0" distB="0" distL="114300" distR="114300" simplePos="0" relativeHeight="251660288" behindDoc="1" locked="0" layoutInCell="1" allowOverlap="1">
          <wp:simplePos x="0" y="0"/>
          <wp:positionH relativeFrom="column">
            <wp:posOffset>4886325</wp:posOffset>
          </wp:positionH>
          <wp:positionV relativeFrom="paragraph">
            <wp:posOffset>-154486</wp:posOffset>
          </wp:positionV>
          <wp:extent cx="1452880" cy="49022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49022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noProof/>
      </w:rPr>
      <w:drawing>
        <wp:anchor distT="0" distB="0" distL="114300" distR="114300" simplePos="0" relativeHeight="251661312" behindDoc="0" locked="0" layoutInCell="1" allowOverlap="1">
          <wp:simplePos x="0" y="0"/>
          <wp:positionH relativeFrom="column">
            <wp:posOffset>-24583</wp:posOffset>
          </wp:positionH>
          <wp:positionV relativeFrom="paragraph">
            <wp:posOffset>-125095</wp:posOffset>
          </wp:positionV>
          <wp:extent cx="1741805" cy="368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1805" cy="3683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rPr>
      <w:t xml:space="preserve">                                                                                                                                      </w:t>
    </w:r>
  </w:p>
  <w:p>
    <w:pPr>
      <w:tabs>
        <w:tab w:val="center" w:pos="4513"/>
        <w:tab w:val="left" w:pos="7545"/>
      </w:tabs>
      <w:ind w:left="-993"/>
      <w:rPr>
        <w:rFonts w:eastAsia="Calibri" w:cs="Times New Roman"/>
      </w:rPr>
    </w:pPr>
  </w:p>
  <w:p>
    <w:pPr>
      <w:tabs>
        <w:tab w:val="center" w:pos="4513"/>
        <w:tab w:val="left" w:pos="7545"/>
      </w:tabs>
      <w:ind w:left="-993"/>
      <w:rPr>
        <w:rFonts w:eastAsia="Calibri" w:cs="Times New Roman"/>
      </w:rPr>
    </w:pPr>
    <w:r>
      <w:rPr>
        <w:rFonts w:eastAsia="Calibri" w:cs="Times New Roman"/>
        <w:noProof/>
      </w:rPr>
      <mc:AlternateContent>
        <mc:Choice Requires="wps">
          <w:drawing>
            <wp:anchor distT="0" distB="0" distL="114300" distR="114300" simplePos="0" relativeHeight="251659264" behindDoc="0" locked="0" layoutInCell="1" allowOverlap="1">
              <wp:simplePos x="0" y="0"/>
              <wp:positionH relativeFrom="column">
                <wp:posOffset>-333556</wp:posOffset>
              </wp:positionH>
              <wp:positionV relativeFrom="paragraph">
                <wp:posOffset>63772</wp:posOffset>
              </wp:positionV>
              <wp:extent cx="6857365" cy="41910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6857365" cy="419100"/>
                      </a:xfrm>
                      <a:prstGeom prst="rect">
                        <a:avLst/>
                      </a:prstGeom>
                      <a:solidFill>
                        <a:schemeClr val="lt1"/>
                      </a:solidFill>
                      <a:ln w="6350">
                        <a:noFill/>
                      </a:ln>
                    </wps:spPr>
                    <wps:txbx>
                      <w:txbxContent>
                        <w:p>
                          <w:pPr>
                            <w:pStyle w:val="NormalWeb"/>
                            <w:spacing w:after="160" w:afterAutospacing="0" w:line="252" w:lineRule="auto"/>
                            <w:jc w:val="center"/>
                            <w:rPr>
                              <w:rFonts w:asciiTheme="minorHAnsi" w:hAnsiTheme="minorHAnsi" w:cstheme="minorHAnsi"/>
                              <w:color w:val="000000"/>
                            </w:rPr>
                          </w:pPr>
                          <w:r>
                            <w:rPr>
                              <w:rFonts w:asciiTheme="minorHAnsi" w:hAnsiTheme="minorHAnsi" w:cstheme="minorHAnsi"/>
                              <w:b/>
                              <w:bCs/>
                              <w:color w:val="000000"/>
                            </w:rPr>
                            <w:t>Year 11 Results Day: Students achieve their ‘Personal Best’ at The Academy of St Nicholas</w:t>
                          </w:r>
                        </w:p>
                        <w:p>
                          <w:pPr>
                            <w:jc w:val="center"/>
                            <w:rPr>
                              <w:b/>
                              <w:bCs/>
                              <w:color w:val="000000" w:themeColor="text1"/>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5pt;width:539.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" fillcolor="white [3201]" stroked="f" strokeweight=".5pt">
              <v:textbox>
                <w:txbxContent>
                  <w:p>
                    <w:pPr>
                      <w:pStyle w:val="NormalWeb"/>
                      <w:spacing w:after="160" w:afterAutospacing="0" w:line="252" w:lineRule="auto"/>
                      <w:jc w:val="center"/>
                      <w:rPr>
                        <w:rFonts w:asciiTheme="minorHAnsi" w:hAnsiTheme="minorHAnsi" w:cstheme="minorHAnsi"/>
                        <w:color w:val="000000"/>
                      </w:rPr>
                    </w:pPr>
                    <w:r>
                      <w:rPr>
                        <w:rFonts w:asciiTheme="minorHAnsi" w:hAnsiTheme="minorHAnsi" w:cstheme="minorHAnsi"/>
                        <w:b/>
                        <w:bCs/>
                        <w:color w:val="000000"/>
                      </w:rPr>
                      <w:t>Year 11 Results Day: Students achieve their ‘Personal Best’ at The Academy of St Nicholas</w:t>
                    </w:r>
                  </w:p>
                  <w:p>
                    <w:pPr>
                      <w:jc w:val="center"/>
                      <w:rPr>
                        <w:b/>
                        <w:bCs/>
                        <w:color w:val="000000" w:themeColor="text1"/>
                        <w:sz w:val="36"/>
                        <w:szCs w:val="32"/>
                      </w:rPr>
                    </w:pPr>
                  </w:p>
                </w:txbxContent>
              </v:textbox>
            </v:shape>
          </w:pict>
        </mc:Fallback>
      </mc:AlternateContent>
    </w:r>
    <w:r>
      <w:rPr>
        <w:rFonts w:eastAsia="Calibri" w:cs="Times New Roman"/>
      </w:rPr>
      <w:tab/>
    </w:r>
  </w:p>
  <w:p/>
  <w:p/>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D2"/>
    <w:multiLevelType w:val="hybridMultilevel"/>
    <w:tmpl w:val="E482E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93DFC"/>
    <w:multiLevelType w:val="hybridMultilevel"/>
    <w:tmpl w:val="C704763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 w15:restartNumberingAfterBreak="0">
    <w:nsid w:val="08B40205"/>
    <w:multiLevelType w:val="hybridMultilevel"/>
    <w:tmpl w:val="C06C65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A030837"/>
    <w:multiLevelType w:val="hybridMultilevel"/>
    <w:tmpl w:val="ACF6F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C25A0F"/>
    <w:multiLevelType w:val="hybridMultilevel"/>
    <w:tmpl w:val="8B2E0E1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0F75081"/>
    <w:multiLevelType w:val="hybridMultilevel"/>
    <w:tmpl w:val="74986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D844CA"/>
    <w:multiLevelType w:val="hybridMultilevel"/>
    <w:tmpl w:val="D5F0D51A"/>
    <w:lvl w:ilvl="0" w:tplc="845C5D96">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2B731E87"/>
    <w:multiLevelType w:val="hybridMultilevel"/>
    <w:tmpl w:val="9B4C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F1703"/>
    <w:multiLevelType w:val="hybridMultilevel"/>
    <w:tmpl w:val="F6107BB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0EF0434"/>
    <w:multiLevelType w:val="hybridMultilevel"/>
    <w:tmpl w:val="DBA01436"/>
    <w:lvl w:ilvl="0" w:tplc="E43EA1B8">
      <w:start w:val="1"/>
      <w:numFmt w:val="decimal"/>
      <w:lvlText w:val="%1."/>
      <w:lvlJc w:val="left"/>
      <w:pPr>
        <w:ind w:left="360" w:hanging="360"/>
      </w:pPr>
      <w:rPr>
        <w:rFonts w:hint="default"/>
        <w:sz w:val="32"/>
        <w:szCs w:val="32"/>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32BD38F1"/>
    <w:multiLevelType w:val="hybridMultilevel"/>
    <w:tmpl w:val="772C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55D51"/>
    <w:multiLevelType w:val="hybridMultilevel"/>
    <w:tmpl w:val="7D48D0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36F06114"/>
    <w:multiLevelType w:val="hybridMultilevel"/>
    <w:tmpl w:val="EEE2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E06EC"/>
    <w:multiLevelType w:val="hybridMultilevel"/>
    <w:tmpl w:val="530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C47BF"/>
    <w:multiLevelType w:val="hybridMultilevel"/>
    <w:tmpl w:val="6DC0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5417C"/>
    <w:multiLevelType w:val="hybridMultilevel"/>
    <w:tmpl w:val="C9320FF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44D85FC8"/>
    <w:multiLevelType w:val="hybridMultilevel"/>
    <w:tmpl w:val="69E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48B2"/>
    <w:multiLevelType w:val="hybridMultilevel"/>
    <w:tmpl w:val="15F822D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4B913796"/>
    <w:multiLevelType w:val="hybridMultilevel"/>
    <w:tmpl w:val="3C224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09062C"/>
    <w:multiLevelType w:val="hybridMultilevel"/>
    <w:tmpl w:val="020E14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0" w15:restartNumberingAfterBreak="0">
    <w:nsid w:val="51EC18F4"/>
    <w:multiLevelType w:val="hybridMultilevel"/>
    <w:tmpl w:val="0128A4D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5A1B7597"/>
    <w:multiLevelType w:val="hybridMultilevel"/>
    <w:tmpl w:val="AFC0FBE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15:restartNumberingAfterBreak="0">
    <w:nsid w:val="5D1A031A"/>
    <w:multiLevelType w:val="hybridMultilevel"/>
    <w:tmpl w:val="E1481254"/>
    <w:lvl w:ilvl="0" w:tplc="3C84F3EA">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721F5"/>
    <w:multiLevelType w:val="hybridMultilevel"/>
    <w:tmpl w:val="B33EEAB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670902F1"/>
    <w:multiLevelType w:val="hybridMultilevel"/>
    <w:tmpl w:val="E83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C0C35"/>
    <w:multiLevelType w:val="hybridMultilevel"/>
    <w:tmpl w:val="6AC0B8EA"/>
    <w:lvl w:ilvl="0" w:tplc="504005E4">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6" w15:restartNumberingAfterBreak="0">
    <w:nsid w:val="6E190AEF"/>
    <w:multiLevelType w:val="hybridMultilevel"/>
    <w:tmpl w:val="5C64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9"/>
  </w:num>
  <w:num w:numId="4">
    <w:abstractNumId w:val="7"/>
  </w:num>
  <w:num w:numId="5">
    <w:abstractNumId w:val="22"/>
  </w:num>
  <w:num w:numId="6">
    <w:abstractNumId w:val="15"/>
  </w:num>
  <w:num w:numId="7">
    <w:abstractNumId w:val="20"/>
  </w:num>
  <w:num w:numId="8">
    <w:abstractNumId w:val="21"/>
  </w:num>
  <w:num w:numId="9">
    <w:abstractNumId w:val="6"/>
  </w:num>
  <w:num w:numId="10">
    <w:abstractNumId w:val="4"/>
  </w:num>
  <w:num w:numId="11">
    <w:abstractNumId w:val="13"/>
  </w:num>
  <w:num w:numId="12">
    <w:abstractNumId w:val="0"/>
  </w:num>
  <w:num w:numId="13">
    <w:abstractNumId w:val="2"/>
  </w:num>
  <w:num w:numId="14">
    <w:abstractNumId w:val="8"/>
  </w:num>
  <w:num w:numId="15">
    <w:abstractNumId w:val="10"/>
  </w:num>
  <w:num w:numId="16">
    <w:abstractNumId w:val="17"/>
  </w:num>
  <w:num w:numId="17">
    <w:abstractNumId w:val="1"/>
  </w:num>
  <w:num w:numId="18">
    <w:abstractNumId w:val="19"/>
  </w:num>
  <w:num w:numId="19">
    <w:abstractNumId w:val="14"/>
  </w:num>
  <w:num w:numId="20">
    <w:abstractNumId w:val="11"/>
  </w:num>
  <w:num w:numId="21">
    <w:abstractNumId w:val="16"/>
  </w:num>
  <w:num w:numId="22">
    <w:abstractNumId w:val="26"/>
  </w:num>
  <w:num w:numId="23">
    <w:abstractNumId w:val="5"/>
  </w:num>
  <w:num w:numId="24">
    <w:abstractNumId w:val="3"/>
  </w:num>
  <w:num w:numId="25">
    <w:abstractNumId w:val="24"/>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07766-9222-425A-9711-4134B24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lang w:eastAsia="en-U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xmsonormal">
    <w:name w:val="x_msonormal"/>
    <w:basedOn w:val="Normal"/>
    <w:rPr>
      <w:rFonts w:ascii="Times New Roman" w:hAnsi="Times New Roman" w:cs="Times New Roman"/>
      <w:sz w:val="24"/>
      <w:szCs w:val="24"/>
    </w:rPr>
  </w:style>
  <w:style w:type="paragraph" w:styleId="NoSpacing">
    <w:name w:val="No Spacing"/>
    <w:uiPriority w:val="1"/>
    <w:qFormat/>
    <w:pPr>
      <w:spacing w:after="0" w:line="240" w:lineRule="auto"/>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0536">
      <w:bodyDiv w:val="1"/>
      <w:marLeft w:val="0"/>
      <w:marRight w:val="0"/>
      <w:marTop w:val="0"/>
      <w:marBottom w:val="0"/>
      <w:divBdr>
        <w:top w:val="none" w:sz="0" w:space="0" w:color="auto"/>
        <w:left w:val="none" w:sz="0" w:space="0" w:color="auto"/>
        <w:bottom w:val="none" w:sz="0" w:space="0" w:color="auto"/>
        <w:right w:val="none" w:sz="0" w:space="0" w:color="auto"/>
      </w:divBdr>
    </w:div>
    <w:div w:id="631904968">
      <w:bodyDiv w:val="1"/>
      <w:marLeft w:val="0"/>
      <w:marRight w:val="0"/>
      <w:marTop w:val="0"/>
      <w:marBottom w:val="0"/>
      <w:divBdr>
        <w:top w:val="none" w:sz="0" w:space="0" w:color="auto"/>
        <w:left w:val="none" w:sz="0" w:space="0" w:color="auto"/>
        <w:bottom w:val="none" w:sz="0" w:space="0" w:color="auto"/>
        <w:right w:val="none" w:sz="0" w:space="0" w:color="auto"/>
      </w:divBdr>
    </w:div>
    <w:div w:id="1120370632">
      <w:bodyDiv w:val="1"/>
      <w:marLeft w:val="0"/>
      <w:marRight w:val="0"/>
      <w:marTop w:val="0"/>
      <w:marBottom w:val="0"/>
      <w:divBdr>
        <w:top w:val="none" w:sz="0" w:space="0" w:color="auto"/>
        <w:left w:val="none" w:sz="0" w:space="0" w:color="auto"/>
        <w:bottom w:val="none" w:sz="0" w:space="0" w:color="auto"/>
        <w:right w:val="none" w:sz="0" w:space="0" w:color="auto"/>
      </w:divBdr>
    </w:div>
    <w:div w:id="1167474234">
      <w:bodyDiv w:val="1"/>
      <w:marLeft w:val="0"/>
      <w:marRight w:val="0"/>
      <w:marTop w:val="0"/>
      <w:marBottom w:val="0"/>
      <w:divBdr>
        <w:top w:val="none" w:sz="0" w:space="0" w:color="auto"/>
        <w:left w:val="none" w:sz="0" w:space="0" w:color="auto"/>
        <w:bottom w:val="none" w:sz="0" w:space="0" w:color="auto"/>
        <w:right w:val="none" w:sz="0" w:space="0" w:color="auto"/>
      </w:divBdr>
    </w:div>
    <w:div w:id="18287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LancasterD</cp:lastModifiedBy>
  <cp:revision>2</cp:revision>
  <cp:lastPrinted>2019-08-19T08:34:00Z</cp:lastPrinted>
  <dcterms:created xsi:type="dcterms:W3CDTF">2019-08-22T16:26:00Z</dcterms:created>
  <dcterms:modified xsi:type="dcterms:W3CDTF">2019-08-22T16:26:00Z</dcterms:modified>
</cp:coreProperties>
</file>